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BD" w:rsidRDefault="003A111C">
      <w:pPr>
        <w:spacing w:line="276" w:lineRule="auto"/>
        <w:jc w:val="center"/>
        <w:rPr>
          <w:rStyle w:val="Wyrnienieintensywne"/>
          <w:rFonts w:asciiTheme="majorHAnsi" w:hAnsiTheme="majorHAnsi" w:cstheme="majorHAnsi"/>
        </w:rPr>
      </w:pPr>
      <w:r>
        <w:rPr>
          <w:noProof/>
          <w:lang w:eastAsia="pl-PL"/>
        </w:rPr>
        <w:drawing>
          <wp:inline distT="0" distB="0" distL="0" distR="6350">
            <wp:extent cx="94615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BD" w:rsidRDefault="003A111C">
      <w:pPr>
        <w:spacing w:line="276" w:lineRule="auto"/>
        <w:jc w:val="center"/>
        <w:rPr>
          <w:rStyle w:val="Wyrnienieintensywne"/>
          <w:rFonts w:asciiTheme="majorHAnsi" w:hAnsiTheme="majorHAnsi" w:cstheme="majorHAnsi"/>
          <w:b/>
          <w:bCs/>
          <w:i w:val="0"/>
          <w:iCs w:val="0"/>
        </w:rPr>
      </w:pPr>
      <w:r>
        <w:rPr>
          <w:rStyle w:val="Wyrnienieintensywne"/>
          <w:rFonts w:asciiTheme="majorHAnsi" w:hAnsiTheme="majorHAnsi" w:cstheme="majorHAnsi"/>
          <w:b/>
          <w:bCs/>
          <w:i w:val="0"/>
          <w:iCs w:val="0"/>
        </w:rPr>
        <w:t>KURKOWE BRACTWO STRZELECKIE W ŻORACH</w:t>
      </w:r>
    </w:p>
    <w:p w:rsidR="007D63BD" w:rsidRDefault="003A111C">
      <w:pPr>
        <w:spacing w:line="276" w:lineRule="auto"/>
        <w:jc w:val="center"/>
        <w:rPr>
          <w:rStyle w:val="Wyrnienieintensywne"/>
          <w:rFonts w:asciiTheme="majorHAnsi" w:hAnsiTheme="majorHAnsi" w:cstheme="majorHAnsi"/>
          <w:b/>
          <w:bCs/>
          <w:i w:val="0"/>
          <w:iCs w:val="0"/>
        </w:rPr>
      </w:pPr>
      <w:r>
        <w:rPr>
          <w:rStyle w:val="Wyrnienieintensywne"/>
          <w:rFonts w:asciiTheme="majorHAnsi" w:hAnsiTheme="majorHAnsi" w:cstheme="majorHAnsi"/>
          <w:b/>
          <w:bCs/>
          <w:i w:val="0"/>
          <w:iCs w:val="0"/>
        </w:rPr>
        <w:t>Zaprasza mieszkańców Żor na zawody strzeleckie z okazji</w:t>
      </w:r>
    </w:p>
    <w:p w:rsidR="007D63BD" w:rsidRDefault="003A111C">
      <w:pPr>
        <w:spacing w:line="276" w:lineRule="auto"/>
        <w:jc w:val="center"/>
        <w:rPr>
          <w:rStyle w:val="Wyrnienieintensywne"/>
          <w:rFonts w:asciiTheme="majorHAnsi" w:hAnsiTheme="majorHAnsi" w:cstheme="majorHAnsi"/>
          <w:b/>
          <w:bCs/>
          <w:i w:val="0"/>
          <w:iCs w:val="0"/>
        </w:rPr>
      </w:pPr>
      <w:r>
        <w:rPr>
          <w:rStyle w:val="Wyrnienieintensywne"/>
          <w:rFonts w:asciiTheme="majorHAnsi" w:hAnsiTheme="majorHAnsi" w:cstheme="majorHAnsi"/>
          <w:b/>
          <w:bCs/>
          <w:i w:val="0"/>
          <w:iCs w:val="0"/>
        </w:rPr>
        <w:t>„</w:t>
      </w:r>
      <w:r w:rsidR="000E6728">
        <w:rPr>
          <w:rStyle w:val="Wyrnienieintensywne"/>
          <w:rFonts w:asciiTheme="majorHAnsi" w:hAnsiTheme="majorHAnsi" w:cstheme="majorHAnsi"/>
          <w:b/>
          <w:bCs/>
          <w:i w:val="0"/>
          <w:iCs w:val="0"/>
        </w:rPr>
        <w:t>Dnia Niepodległości</w:t>
      </w:r>
      <w:r>
        <w:rPr>
          <w:rStyle w:val="Wyrnienieintensywne"/>
          <w:rFonts w:asciiTheme="majorHAnsi" w:hAnsiTheme="majorHAnsi" w:cstheme="majorHAnsi"/>
          <w:b/>
          <w:bCs/>
          <w:i w:val="0"/>
          <w:iCs w:val="0"/>
        </w:rPr>
        <w:t xml:space="preserve">” które odbędą się w poniedziałek </w:t>
      </w:r>
      <w:r w:rsidR="000E6728">
        <w:rPr>
          <w:rStyle w:val="Wyrnienieintensywne"/>
          <w:rFonts w:asciiTheme="majorHAnsi" w:hAnsiTheme="majorHAnsi" w:cstheme="majorHAnsi"/>
          <w:b/>
          <w:bCs/>
          <w:i w:val="0"/>
          <w:iCs w:val="0"/>
        </w:rPr>
        <w:t>11 listopada</w:t>
      </w:r>
      <w:r>
        <w:rPr>
          <w:rStyle w:val="Wyrnienieintensywne"/>
          <w:rFonts w:asciiTheme="majorHAnsi" w:hAnsiTheme="majorHAnsi" w:cstheme="majorHAnsi"/>
          <w:b/>
          <w:bCs/>
          <w:i w:val="0"/>
          <w:iCs w:val="0"/>
        </w:rPr>
        <w:t xml:space="preserve"> 2021r.</w:t>
      </w:r>
    </w:p>
    <w:p w:rsidR="007D63BD" w:rsidRDefault="003A111C">
      <w:pPr>
        <w:spacing w:line="276" w:lineRule="auto"/>
      </w:pPr>
      <w:r>
        <w:rPr>
          <w:rFonts w:asciiTheme="majorHAnsi" w:hAnsiTheme="majorHAnsi" w:cstheme="majorHAnsi"/>
        </w:rPr>
        <w:t>REGULAMIN ZAWODÓW</w:t>
      </w:r>
    </w:p>
    <w:p w:rsidR="007D63BD" w:rsidRDefault="003A111C">
      <w:pPr>
        <w:numPr>
          <w:ilvl w:val="0"/>
          <w:numId w:val="4"/>
        </w:numPr>
        <w:spacing w:line="276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Organizator:</w:t>
      </w:r>
    </w:p>
    <w:p w:rsidR="007D63BD" w:rsidRDefault="003A111C">
      <w:pPr>
        <w:numPr>
          <w:ilvl w:val="0"/>
          <w:numId w:val="6"/>
        </w:numPr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Kurkowe Bractwo Strzeleckie w Żorach przy </w:t>
      </w:r>
      <w:r>
        <w:rPr>
          <w:rFonts w:asciiTheme="majorHAnsi" w:hAnsiTheme="majorHAnsi" w:cstheme="majorHAnsi"/>
          <w:bCs/>
        </w:rPr>
        <w:t>współpracy</w:t>
      </w:r>
      <w:r>
        <w:rPr>
          <w:rFonts w:asciiTheme="majorHAnsi" w:hAnsiTheme="majorHAnsi" w:cstheme="majorHAnsi"/>
          <w:bCs/>
          <w:i/>
        </w:rPr>
        <w:t xml:space="preserve"> </w:t>
      </w:r>
      <w:r>
        <w:rPr>
          <w:rFonts w:asciiTheme="majorHAnsi" w:hAnsiTheme="majorHAnsi" w:cstheme="majorHAnsi"/>
          <w:bCs/>
        </w:rPr>
        <w:t>Urzędu Miasta Żory, Miejskiego Ośrodka Sportu i Rekreacji w Żorach, Stowarzyszenia Ratowniczego „Iskra” Żory oraz Koła Miejskiego LOK.</w:t>
      </w:r>
    </w:p>
    <w:p w:rsidR="007D63BD" w:rsidRDefault="003A111C">
      <w:pPr>
        <w:numPr>
          <w:ilvl w:val="0"/>
          <w:numId w:val="4"/>
        </w:numPr>
        <w:spacing w:line="276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Cel zawodów:</w:t>
      </w:r>
    </w:p>
    <w:p w:rsidR="007D63BD" w:rsidRDefault="003A111C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Uczczenie „</w:t>
      </w:r>
      <w:r w:rsidR="000E6728" w:rsidRPr="000E6728">
        <w:rPr>
          <w:rFonts w:asciiTheme="majorHAnsi" w:hAnsiTheme="majorHAnsi" w:cstheme="majorHAnsi"/>
          <w:b/>
          <w:bCs/>
        </w:rPr>
        <w:t>Dnia Niepodległości</w:t>
      </w:r>
      <w:r>
        <w:rPr>
          <w:rFonts w:asciiTheme="majorHAnsi" w:hAnsiTheme="majorHAnsi" w:cstheme="majorHAnsi"/>
          <w:bCs/>
        </w:rPr>
        <w:t>”,</w:t>
      </w:r>
      <w:r>
        <w:rPr>
          <w:rFonts w:asciiTheme="majorHAnsi" w:hAnsiTheme="majorHAnsi" w:cstheme="majorHAnsi"/>
        </w:rPr>
        <w:t xml:space="preserve"> integracja mieszkańców Żor, popularyzacja spo</w:t>
      </w:r>
      <w:r>
        <w:rPr>
          <w:rFonts w:asciiTheme="majorHAnsi" w:hAnsiTheme="majorHAnsi" w:cstheme="majorHAnsi"/>
        </w:rPr>
        <w:t>rtu strzeleckiego.</w:t>
      </w:r>
    </w:p>
    <w:p w:rsidR="007D63BD" w:rsidRDefault="003A111C">
      <w:pPr>
        <w:numPr>
          <w:ilvl w:val="0"/>
          <w:numId w:val="4"/>
        </w:numPr>
        <w:spacing w:line="276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Termin i miejsce zawodów:</w:t>
      </w:r>
    </w:p>
    <w:p w:rsidR="007D63BD" w:rsidRDefault="000E6728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Czwartek 11 listopada</w:t>
      </w:r>
      <w:r w:rsidR="003A111C">
        <w:rPr>
          <w:rFonts w:asciiTheme="majorHAnsi" w:hAnsiTheme="majorHAnsi" w:cstheme="majorHAnsi"/>
        </w:rPr>
        <w:t xml:space="preserve"> </w:t>
      </w:r>
      <w:r w:rsidR="003A111C">
        <w:rPr>
          <w:rFonts w:asciiTheme="majorHAnsi" w:hAnsiTheme="majorHAnsi" w:cstheme="majorHAnsi"/>
          <w:iCs/>
        </w:rPr>
        <w:t>2021 r. rozpoczęcie zawodów godz. 1</w:t>
      </w:r>
      <w:r>
        <w:rPr>
          <w:rFonts w:asciiTheme="majorHAnsi" w:hAnsiTheme="majorHAnsi" w:cstheme="majorHAnsi"/>
          <w:iCs/>
        </w:rPr>
        <w:t>0</w:t>
      </w:r>
      <w:r w:rsidR="003A111C">
        <w:rPr>
          <w:rFonts w:asciiTheme="majorHAnsi" w:hAnsiTheme="majorHAnsi" w:cstheme="majorHAnsi"/>
          <w:iCs/>
          <w:vertAlign w:val="superscript"/>
        </w:rPr>
        <w:t xml:space="preserve">00 </w:t>
      </w:r>
      <w:r w:rsidR="003A111C">
        <w:rPr>
          <w:rFonts w:asciiTheme="majorHAnsi" w:hAnsiTheme="majorHAnsi" w:cstheme="majorHAnsi"/>
          <w:iCs/>
        </w:rPr>
        <w:t>( rejestracja zawodników od godz. 1</w:t>
      </w:r>
      <w:r>
        <w:rPr>
          <w:rFonts w:asciiTheme="majorHAnsi" w:hAnsiTheme="majorHAnsi" w:cstheme="majorHAnsi"/>
          <w:iCs/>
        </w:rPr>
        <w:t>0</w:t>
      </w:r>
      <w:r w:rsidR="003A111C">
        <w:rPr>
          <w:rFonts w:asciiTheme="majorHAnsi" w:hAnsiTheme="majorHAnsi" w:cstheme="majorHAnsi"/>
          <w:iCs/>
          <w:vertAlign w:val="superscript"/>
        </w:rPr>
        <w:t xml:space="preserve">00 </w:t>
      </w:r>
      <w:r w:rsidR="003A111C">
        <w:rPr>
          <w:rFonts w:asciiTheme="majorHAnsi" w:hAnsiTheme="majorHAnsi" w:cstheme="majorHAnsi"/>
          <w:iCs/>
        </w:rPr>
        <w:t>do godz. 1</w:t>
      </w:r>
      <w:r>
        <w:rPr>
          <w:rFonts w:asciiTheme="majorHAnsi" w:hAnsiTheme="majorHAnsi" w:cstheme="majorHAnsi"/>
          <w:iCs/>
        </w:rPr>
        <w:t>2</w:t>
      </w:r>
      <w:r w:rsidR="003A111C">
        <w:rPr>
          <w:rFonts w:asciiTheme="majorHAnsi" w:hAnsiTheme="majorHAnsi" w:cstheme="majorHAnsi"/>
          <w:iCs/>
          <w:vertAlign w:val="superscript"/>
        </w:rPr>
        <w:t xml:space="preserve">00 </w:t>
      </w:r>
      <w:r w:rsidR="003A111C">
        <w:rPr>
          <w:rFonts w:asciiTheme="majorHAnsi" w:hAnsiTheme="majorHAnsi" w:cstheme="majorHAnsi"/>
          <w:iCs/>
        </w:rPr>
        <w:t xml:space="preserve"> )</w:t>
      </w:r>
    </w:p>
    <w:p w:rsidR="007D63BD" w:rsidRDefault="003A111C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Leśna strzelnica „Dębina” Kurkowego Bractwa Strzeleckiego w Żorach.</w:t>
      </w:r>
    </w:p>
    <w:p w:rsidR="007D63BD" w:rsidRDefault="003A111C">
      <w:pPr>
        <w:numPr>
          <w:ilvl w:val="0"/>
          <w:numId w:val="4"/>
        </w:numPr>
        <w:spacing w:line="276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Cs/>
        </w:rPr>
        <w:t xml:space="preserve">Kategorie wiekowe: </w:t>
      </w:r>
    </w:p>
    <w:p w:rsidR="007D63BD" w:rsidRDefault="003A111C">
      <w:pPr>
        <w:numPr>
          <w:ilvl w:val="1"/>
          <w:numId w:val="4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dzieci </w:t>
      </w:r>
      <w:r>
        <w:rPr>
          <w:rFonts w:asciiTheme="majorHAnsi" w:hAnsiTheme="majorHAnsi" w:cstheme="majorHAnsi"/>
        </w:rPr>
        <w:t>do 14 lat,</w:t>
      </w:r>
    </w:p>
    <w:p w:rsidR="007D63BD" w:rsidRDefault="003A111C">
      <w:pPr>
        <w:numPr>
          <w:ilvl w:val="1"/>
          <w:numId w:val="4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młodzież 15-17 lat,</w:t>
      </w:r>
    </w:p>
    <w:p w:rsidR="007D63BD" w:rsidRDefault="003A111C">
      <w:pPr>
        <w:numPr>
          <w:ilvl w:val="1"/>
          <w:numId w:val="4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kobiety od 18 lat,</w:t>
      </w:r>
    </w:p>
    <w:p w:rsidR="007D63BD" w:rsidRDefault="003A111C">
      <w:pPr>
        <w:numPr>
          <w:ilvl w:val="1"/>
          <w:numId w:val="4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mężczyźni od 18 lat.</w:t>
      </w:r>
    </w:p>
    <w:p w:rsidR="007D63BD" w:rsidRDefault="003A111C">
      <w:pPr>
        <w:numPr>
          <w:ilvl w:val="0"/>
          <w:numId w:val="4"/>
        </w:numPr>
        <w:spacing w:line="276" w:lineRule="auto"/>
        <w:ind w:left="0" w:firstLine="0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>Warunki uczestnictwa:</w:t>
      </w:r>
    </w:p>
    <w:p w:rsidR="007D63BD" w:rsidRDefault="003A111C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Warunkiem uczestnictwa w zawodach jest wypełnienie oświadczenia (dla osoby pełnoletniej), oświadczenia – zgody rodzica/opiekuna prawnego, dotyczącego udziału w zaw</w:t>
      </w:r>
      <w:r>
        <w:rPr>
          <w:rFonts w:asciiTheme="majorHAnsi" w:hAnsiTheme="majorHAnsi" w:cstheme="majorHAnsi"/>
          <w:iCs/>
          <w:sz w:val="24"/>
          <w:szCs w:val="24"/>
        </w:rPr>
        <w:t>odach strzeleckich oraz oświadczenia o świadomości ryzyka COVID 19 (dotyczy osób pełnoletnich i niepełnoletnich)</w:t>
      </w:r>
    </w:p>
    <w:p w:rsidR="007D63BD" w:rsidRDefault="003A111C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Uczestnik bierze udział w zawodach strzeleckich z okazji „</w:t>
      </w:r>
      <w:r w:rsidR="000E6728">
        <w:rPr>
          <w:rFonts w:asciiTheme="majorHAnsi" w:hAnsiTheme="majorHAnsi" w:cstheme="majorHAnsi"/>
          <w:iCs/>
          <w:sz w:val="24"/>
          <w:szCs w:val="24"/>
        </w:rPr>
        <w:t>Dnia Niepodległości</w:t>
      </w:r>
      <w:r>
        <w:rPr>
          <w:rFonts w:asciiTheme="majorHAnsi" w:hAnsiTheme="majorHAnsi" w:cstheme="majorHAnsi"/>
          <w:iCs/>
          <w:sz w:val="24"/>
          <w:szCs w:val="24"/>
        </w:rPr>
        <w:t xml:space="preserve">” w dniu </w:t>
      </w:r>
      <w:r w:rsidR="000E6728">
        <w:rPr>
          <w:rFonts w:asciiTheme="majorHAnsi" w:hAnsiTheme="majorHAnsi" w:cstheme="majorHAnsi"/>
          <w:iCs/>
          <w:sz w:val="24"/>
          <w:szCs w:val="24"/>
        </w:rPr>
        <w:t>11. 11</w:t>
      </w:r>
      <w:r>
        <w:rPr>
          <w:rFonts w:asciiTheme="majorHAnsi" w:hAnsiTheme="majorHAnsi" w:cstheme="majorHAnsi"/>
          <w:iCs/>
          <w:sz w:val="24"/>
          <w:szCs w:val="24"/>
        </w:rPr>
        <w:t>.</w:t>
      </w:r>
      <w:r w:rsidR="000E6728">
        <w:rPr>
          <w:rFonts w:asciiTheme="majorHAnsi" w:hAnsiTheme="majorHAnsi" w:cstheme="majorHAnsi"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Cs/>
          <w:sz w:val="24"/>
          <w:szCs w:val="24"/>
        </w:rPr>
        <w:t>2021r. na własną odpowiedzialność</w:t>
      </w:r>
      <w:r>
        <w:rPr>
          <w:rFonts w:asciiTheme="majorHAnsi" w:hAnsiTheme="majorHAnsi" w:cstheme="majorHAnsi"/>
          <w:iCs/>
          <w:sz w:val="24"/>
          <w:szCs w:val="24"/>
        </w:rPr>
        <w:t xml:space="preserve">. </w:t>
      </w:r>
    </w:p>
    <w:p w:rsidR="007D63BD" w:rsidRDefault="003A111C">
      <w:pPr>
        <w:pStyle w:val="Akapitzlist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W zawodach mogą brać udział wyłącznie osoby nie posiadające żadnych przeciwskazań.</w:t>
      </w:r>
    </w:p>
    <w:p w:rsidR="007D63BD" w:rsidRDefault="003A111C">
      <w:pPr>
        <w:numPr>
          <w:ilvl w:val="0"/>
          <w:numId w:val="4"/>
        </w:numPr>
        <w:ind w:left="0" w:firstLine="0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>Konkurencje strzeleckie:</w:t>
      </w:r>
    </w:p>
    <w:p w:rsidR="007D63BD" w:rsidRDefault="003A111C">
      <w:pPr>
        <w:numPr>
          <w:ilvl w:val="1"/>
          <w:numId w:val="4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Cs/>
        </w:rPr>
        <w:t>Karabin bocznego zapłonu, kal. 5,6 mm.</w:t>
      </w:r>
      <w:r>
        <w:rPr>
          <w:rFonts w:asciiTheme="majorHAnsi" w:hAnsiTheme="majorHAnsi" w:cstheme="majorHAnsi"/>
          <w:b/>
          <w:iCs/>
        </w:rPr>
        <w:br/>
      </w:r>
      <w:r>
        <w:rPr>
          <w:rFonts w:asciiTheme="majorHAnsi" w:hAnsiTheme="majorHAnsi" w:cstheme="majorHAnsi"/>
          <w:iCs/>
        </w:rPr>
        <w:t xml:space="preserve">Tarcza TS-1, postawa leżąca, odległość – 50m, Strzelanie pakietem amunicji (w tym trzy strzały próbne w </w:t>
      </w:r>
      <w:r>
        <w:rPr>
          <w:rFonts w:asciiTheme="majorHAnsi" w:hAnsiTheme="majorHAnsi" w:cstheme="majorHAnsi"/>
          <w:iCs/>
        </w:rPr>
        <w:t>czasie 3 minut, sprawdzenie przestrzelin, następnie strzały oceniane w czasie 10 min.</w:t>
      </w:r>
    </w:p>
    <w:p w:rsidR="007D63BD" w:rsidRDefault="003A111C">
      <w:pPr>
        <w:numPr>
          <w:ilvl w:val="1"/>
          <w:numId w:val="4"/>
        </w:numPr>
        <w:spacing w:line="276" w:lineRule="auto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iCs/>
        </w:rPr>
        <w:t xml:space="preserve">Strzelanie „Do Kura”. </w:t>
      </w:r>
      <w:r>
        <w:rPr>
          <w:rFonts w:asciiTheme="majorHAnsi" w:hAnsiTheme="majorHAnsi" w:cstheme="majorHAnsi"/>
          <w:iCs/>
        </w:rPr>
        <w:t>Strzela tylko trzech najlepszych strzelców z każdej kategorii wiekowej. Odległość 10 m, pozycja stojąca, po jednym strzale w kolejce, aż do zrzuceni</w:t>
      </w:r>
      <w:r>
        <w:rPr>
          <w:rFonts w:asciiTheme="majorHAnsi" w:hAnsiTheme="majorHAnsi" w:cstheme="majorHAnsi"/>
          <w:iCs/>
        </w:rPr>
        <w:t>a ostatniego elementu drewnianego Kura.</w:t>
      </w:r>
    </w:p>
    <w:p w:rsidR="007D63BD" w:rsidRDefault="003A111C">
      <w:pPr>
        <w:suppressAutoHyphens w:val="0"/>
        <w:spacing w:after="160" w:line="259" w:lineRule="auto"/>
        <w:rPr>
          <w:rFonts w:asciiTheme="majorHAnsi" w:hAnsiTheme="majorHAnsi" w:cstheme="majorHAnsi"/>
          <w:iCs/>
        </w:rPr>
      </w:pPr>
      <w:r>
        <w:br w:type="page"/>
      </w:r>
    </w:p>
    <w:p w:rsidR="007D63BD" w:rsidRDefault="003A111C">
      <w:pPr>
        <w:numPr>
          <w:ilvl w:val="0"/>
          <w:numId w:val="4"/>
        </w:numPr>
        <w:spacing w:line="276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Cs/>
        </w:rPr>
        <w:lastRenderedPageBreak/>
        <w:t>Klasyfikacja</w:t>
      </w:r>
      <w:r>
        <w:rPr>
          <w:rFonts w:asciiTheme="majorHAnsi" w:hAnsiTheme="majorHAnsi" w:cstheme="majorHAnsi"/>
          <w:iCs/>
        </w:rPr>
        <w:t>:</w:t>
      </w:r>
    </w:p>
    <w:p w:rsidR="007D63BD" w:rsidRDefault="003A111C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W konkurencji karabin bocznego zapłonu w danej kategorii wiekowej. O zwycięstwie decyduje suma wartości najlepszych pięciu przestrzelin.</w:t>
      </w:r>
    </w:p>
    <w:p w:rsidR="007D63BD" w:rsidRDefault="003A111C">
      <w:pPr>
        <w:pStyle w:val="Akapitzlist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W strzelaniu „Do Kura” wygrywa strzelec, który zrzuci na ziemię</w:t>
      </w:r>
      <w:r>
        <w:rPr>
          <w:rFonts w:asciiTheme="majorHAnsi" w:hAnsiTheme="majorHAnsi" w:cstheme="majorHAnsi"/>
          <w:iCs/>
          <w:sz w:val="24"/>
          <w:szCs w:val="24"/>
        </w:rPr>
        <w:t xml:space="preserve"> ostatni fragment drewnianego Kura. </w:t>
      </w:r>
    </w:p>
    <w:p w:rsidR="007D63BD" w:rsidRDefault="003A111C">
      <w:pPr>
        <w:numPr>
          <w:ilvl w:val="0"/>
          <w:numId w:val="4"/>
        </w:numPr>
        <w:spacing w:line="276" w:lineRule="auto"/>
        <w:ind w:left="709" w:hanging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Wyróżnienia i nagrody:</w:t>
      </w:r>
    </w:p>
    <w:p w:rsidR="007D63BD" w:rsidRDefault="003A111C">
      <w:pPr>
        <w:spacing w:line="276" w:lineRule="auto"/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miejsca I - III w każdej konkurencji wiekowej oraz za zrzucenie Kura – nagrody (puchary), dyplomy i upominki fundowane przez organizatorów zawodów czyli przez Kurkowe Bractwo Strzeleckie w Żora</w:t>
      </w:r>
      <w:r>
        <w:rPr>
          <w:rFonts w:asciiTheme="majorHAnsi" w:hAnsiTheme="majorHAnsi" w:cstheme="majorHAnsi"/>
        </w:rPr>
        <w:t>ch, Miejski Ośrodek Sportu i Rekreacji w Żorach oraz Urząd Miasta Żory.</w:t>
      </w:r>
    </w:p>
    <w:p w:rsidR="007D63BD" w:rsidRDefault="003A111C">
      <w:pPr>
        <w:pStyle w:val="Akapitzlist"/>
        <w:numPr>
          <w:ilvl w:val="0"/>
          <w:numId w:val="4"/>
        </w:num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ZASADY BEZPIECZEŃSTWA COVID-19 </w:t>
      </w:r>
    </w:p>
    <w:p w:rsidR="007D63BD" w:rsidRDefault="003A111C">
      <w:pPr>
        <w:numPr>
          <w:ilvl w:val="1"/>
          <w:numId w:val="3"/>
        </w:numPr>
        <w:tabs>
          <w:tab w:val="left" w:pos="709"/>
        </w:tabs>
        <w:spacing w:line="276" w:lineRule="auto"/>
        <w:rPr>
          <w:rFonts w:asciiTheme="majorHAnsi" w:hAnsiTheme="majorHAnsi" w:cstheme="majorHAnsi"/>
        </w:rPr>
      </w:pPr>
      <w:r>
        <w:rPr>
          <w:rStyle w:val="Pogrubienie"/>
          <w:rFonts w:asciiTheme="majorHAnsi" w:hAnsiTheme="majorHAnsi" w:cstheme="majorHAnsi"/>
          <w:b w:val="0"/>
          <w:color w:val="000000"/>
        </w:rPr>
        <w:t>Każda osoba biorąca udział w zawodach jest świadoma stopnia ponoszonego ryzyka, jeżeli chodzi o zakażenie wirusem SARS-CoV-2 podczas uczestnictwa w zawo</w:t>
      </w:r>
      <w:r>
        <w:rPr>
          <w:rStyle w:val="Pogrubienie"/>
          <w:rFonts w:asciiTheme="majorHAnsi" w:hAnsiTheme="majorHAnsi" w:cstheme="majorHAnsi"/>
          <w:b w:val="0"/>
          <w:color w:val="000000"/>
        </w:rPr>
        <w:t xml:space="preserve">dach strzeleckich z okazji </w:t>
      </w:r>
      <w:r w:rsidR="000E6728">
        <w:rPr>
          <w:rStyle w:val="Pogrubienie"/>
          <w:rFonts w:asciiTheme="majorHAnsi" w:hAnsiTheme="majorHAnsi" w:cstheme="majorHAnsi"/>
          <w:b w:val="0"/>
          <w:color w:val="000000"/>
        </w:rPr>
        <w:t>Dnia Niepodległości</w:t>
      </w:r>
      <w:r>
        <w:rPr>
          <w:rStyle w:val="Pogrubienie"/>
          <w:rFonts w:asciiTheme="majorHAnsi" w:hAnsiTheme="majorHAnsi" w:cstheme="majorHAnsi"/>
          <w:b w:val="0"/>
          <w:color w:val="000000"/>
        </w:rPr>
        <w:t>” i godzi się z możliwością zarażenia się ww. wirusem w trakcie uczestnictwa w zawodach, pomimo wprowadzania reżimu sanitarnego, przestrzegania odpowiednich procedur, wypełniania obowiązków w</w:t>
      </w:r>
      <w:r>
        <w:rPr>
          <w:rStyle w:val="Pogrubienie"/>
          <w:rFonts w:asciiTheme="majorHAnsi" w:hAnsiTheme="majorHAnsi" w:cstheme="majorHAnsi"/>
          <w:b w:val="0"/>
          <w:color w:val="000000"/>
        </w:rPr>
        <w:t>ynikających z przepisów prawa i regulaminu zawodów, przez osoby przeprowadzające zawody.</w:t>
      </w:r>
    </w:p>
    <w:p w:rsidR="007D63BD" w:rsidRDefault="003A111C">
      <w:pPr>
        <w:pStyle w:val="Tekstpodstawowy"/>
        <w:numPr>
          <w:ilvl w:val="1"/>
          <w:numId w:val="3"/>
        </w:numPr>
        <w:spacing w:after="0" w:line="276" w:lineRule="auto"/>
        <w:rPr>
          <w:rFonts w:asciiTheme="majorHAnsi" w:hAnsiTheme="majorHAnsi" w:cstheme="majorHAnsi"/>
        </w:rPr>
      </w:pPr>
      <w:r>
        <w:rPr>
          <w:rStyle w:val="Pogrubienie"/>
          <w:rFonts w:asciiTheme="majorHAnsi" w:hAnsiTheme="majorHAnsi" w:cstheme="majorHAnsi"/>
          <w:b w:val="0"/>
          <w:color w:val="000000"/>
        </w:rPr>
        <w:t>Zakażenie się uczestnika wirusem SARS-CoV-2 w wyniku uczestnictwa w zawodach nie będzie przez niego traktowane jako podstawa do zgłoszenia jakichkolwiek pretensji i ro</w:t>
      </w:r>
      <w:r>
        <w:rPr>
          <w:rStyle w:val="Pogrubienie"/>
          <w:rFonts w:asciiTheme="majorHAnsi" w:hAnsiTheme="majorHAnsi" w:cstheme="majorHAnsi"/>
          <w:b w:val="0"/>
          <w:color w:val="000000"/>
        </w:rPr>
        <w:t>szczeń wobec organizatora.</w:t>
      </w:r>
    </w:p>
    <w:p w:rsidR="007D63BD" w:rsidRDefault="003A111C">
      <w:pPr>
        <w:pStyle w:val="Tekstpodstawowy"/>
        <w:numPr>
          <w:ilvl w:val="1"/>
          <w:numId w:val="3"/>
        </w:numPr>
        <w:spacing w:after="0" w:line="276" w:lineRule="auto"/>
        <w:rPr>
          <w:rFonts w:asciiTheme="majorHAnsi" w:hAnsiTheme="majorHAnsi" w:cstheme="majorHAnsi"/>
        </w:rPr>
      </w:pPr>
      <w:r>
        <w:rPr>
          <w:rStyle w:val="Pogrubienie"/>
          <w:rFonts w:asciiTheme="majorHAnsi" w:hAnsiTheme="majorHAnsi" w:cstheme="majorHAnsi"/>
          <w:b w:val="0"/>
          <w:color w:val="000000"/>
        </w:rPr>
        <w:t xml:space="preserve">Każdy uczestnik zawodów oraz osoby pozostające z nim we wspólnym gospodarstwie domowym nie mogą przebywać na kwarantannie ani nie mogą być zarządzone w stosunku do nich żadne inne środki związane z COVID-19 oraz że nie mogą mieć </w:t>
      </w:r>
      <w:r>
        <w:rPr>
          <w:rStyle w:val="Pogrubienie"/>
          <w:rFonts w:asciiTheme="majorHAnsi" w:hAnsiTheme="majorHAnsi" w:cstheme="majorHAnsi"/>
          <w:b w:val="0"/>
          <w:color w:val="000000"/>
        </w:rPr>
        <w:t>kontaktu z taką osobą. Każdy uczestnik zobowiązuję się, że w przypadku gdy uzyska informację o objęciu tych osób kwarantanną lub innym środkiem związanym z COVID-19 do niezwłocznego poinformowania organizatora zawodów o zaistniałej sytuacji. Każdy uczestni</w:t>
      </w:r>
      <w:r>
        <w:rPr>
          <w:rStyle w:val="Pogrubienie"/>
          <w:rFonts w:asciiTheme="majorHAnsi" w:hAnsiTheme="majorHAnsi" w:cstheme="majorHAnsi"/>
          <w:b w:val="0"/>
          <w:color w:val="000000"/>
        </w:rPr>
        <w:t>k bierze na siebie pełną odpowiedzialność prawną za niewykonanie tego obowiązku, w szczególności za wynikłe wskutek niewykonania przez uczestnika zobowiązań, szkody poniesione przez Kurkowe Bractwo Strzeleckie w Żorach lub osoby trzecie.</w:t>
      </w:r>
    </w:p>
    <w:p w:rsidR="007D63BD" w:rsidRDefault="003A111C">
      <w:pPr>
        <w:pStyle w:val="Tekstpodstawowy"/>
        <w:numPr>
          <w:ilvl w:val="1"/>
          <w:numId w:val="3"/>
        </w:numPr>
        <w:spacing w:after="0" w:line="276" w:lineRule="auto"/>
        <w:rPr>
          <w:rFonts w:asciiTheme="majorHAnsi" w:hAnsiTheme="majorHAnsi" w:cstheme="majorHAnsi"/>
        </w:rPr>
      </w:pPr>
      <w:r>
        <w:rPr>
          <w:rStyle w:val="Pogrubienie"/>
          <w:rFonts w:asciiTheme="majorHAnsi" w:hAnsiTheme="majorHAnsi" w:cstheme="majorHAnsi"/>
          <w:b w:val="0"/>
          <w:color w:val="000000"/>
        </w:rPr>
        <w:t>Uczestnik bierze p</w:t>
      </w:r>
      <w:r>
        <w:rPr>
          <w:rStyle w:val="Pogrubienie"/>
          <w:rFonts w:asciiTheme="majorHAnsi" w:hAnsiTheme="majorHAnsi" w:cstheme="majorHAnsi"/>
          <w:b w:val="0"/>
          <w:color w:val="000000"/>
        </w:rPr>
        <w:t>ełną odpowiedzialność prawną za stan swojego zdrowia na zawodach.</w:t>
      </w:r>
    </w:p>
    <w:p w:rsidR="007D63BD" w:rsidRDefault="003A111C">
      <w:pPr>
        <w:pStyle w:val="Tekstpodstawowy"/>
        <w:numPr>
          <w:ilvl w:val="1"/>
          <w:numId w:val="3"/>
        </w:numPr>
        <w:spacing w:after="0" w:line="276" w:lineRule="auto"/>
        <w:rPr>
          <w:rFonts w:asciiTheme="majorHAnsi" w:hAnsiTheme="majorHAnsi" w:cstheme="majorHAnsi"/>
        </w:rPr>
      </w:pPr>
      <w:r>
        <w:rPr>
          <w:rStyle w:val="Pogrubienie"/>
          <w:rFonts w:asciiTheme="majorHAnsi" w:hAnsiTheme="majorHAnsi" w:cstheme="majorHAnsi"/>
          <w:b w:val="0"/>
          <w:color w:val="000000"/>
        </w:rPr>
        <w:t>Uczestnicy zobowiązani są do:</w:t>
      </w:r>
    </w:p>
    <w:p w:rsidR="007D63BD" w:rsidRDefault="003A111C">
      <w:pPr>
        <w:pStyle w:val="Tekstpodstawowy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przestrzegania obowiązujących zaleceń sanitarno-epidemiologicznych, w tym w szczególności do częstej dezynfekcji rąk, zachowania dystansu społecznego,</w:t>
      </w:r>
    </w:p>
    <w:p w:rsidR="007D63BD" w:rsidRDefault="003A111C">
      <w:pPr>
        <w:pStyle w:val="Tekstpodstawowy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osoby </w:t>
      </w:r>
      <w:r>
        <w:rPr>
          <w:rFonts w:asciiTheme="majorHAnsi" w:hAnsiTheme="majorHAnsi" w:cstheme="majorHAnsi"/>
          <w:color w:val="000000"/>
        </w:rPr>
        <w:t>dokonujące rejestracji w zawodach muszą mieć zasłonięte usta i nos</w:t>
      </w:r>
      <w:r>
        <w:rPr>
          <w:rStyle w:val="Pogrubienie"/>
          <w:rFonts w:asciiTheme="majorHAnsi" w:hAnsiTheme="majorHAnsi" w:cstheme="majorHAnsi"/>
          <w:b w:val="0"/>
          <w:color w:val="000000"/>
        </w:rPr>
        <w:t>.</w:t>
      </w:r>
    </w:p>
    <w:p w:rsidR="007D63BD" w:rsidRDefault="003A111C">
      <w:pPr>
        <w:pStyle w:val="Akapitzlist"/>
        <w:numPr>
          <w:ilvl w:val="1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Organizatorzy zobowiązują się do weryfikowania liczby osób uczestniczących w imprezie stosownie do limitu określonego przepisami oraz zapewnienia uczestnikom imprezy środków do dezynfekcji</w:t>
      </w:r>
      <w:r>
        <w:rPr>
          <w:rFonts w:asciiTheme="majorHAnsi" w:hAnsiTheme="majorHAnsi" w:cstheme="majorHAnsi"/>
          <w:sz w:val="24"/>
          <w:szCs w:val="24"/>
        </w:rPr>
        <w:t xml:space="preserve"> rąk.</w:t>
      </w:r>
    </w:p>
    <w:p w:rsidR="007D63BD" w:rsidRDefault="003A111C">
      <w:pPr>
        <w:pStyle w:val="Akapitzlist"/>
        <w:numPr>
          <w:ilvl w:val="0"/>
          <w:numId w:val="4"/>
        </w:numPr>
        <w:spacing w:after="0"/>
        <w:ind w:left="567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Postanowienia końcowe:</w:t>
      </w:r>
    </w:p>
    <w:p w:rsidR="007D63BD" w:rsidRDefault="003A111C">
      <w:pPr>
        <w:numPr>
          <w:ilvl w:val="0"/>
          <w:numId w:val="2"/>
        </w:numPr>
        <w:ind w:left="567" w:firstLine="0"/>
        <w:rPr>
          <w:rStyle w:val="Pogrubienie"/>
          <w:rFonts w:asciiTheme="majorHAnsi" w:hAnsiTheme="majorHAnsi" w:cstheme="majorHAnsi"/>
          <w:b w:val="0"/>
        </w:rPr>
      </w:pPr>
      <w:r>
        <w:rPr>
          <w:rStyle w:val="Pogrubienie"/>
          <w:rFonts w:asciiTheme="majorHAnsi" w:hAnsiTheme="majorHAnsi" w:cstheme="majorHAnsi"/>
          <w:b w:val="0"/>
        </w:rPr>
        <w:t>Podczas zawodów obowiązywać będą aktualnie obowiązujące obostrzenia sanitarne, zalecone przez Ministra Zdrowia, dotyczące zachowania środków bezpieczeństwa, związanych z istniejącą w kraju pandemią COVID 19, które zostaną przed</w:t>
      </w:r>
      <w:r>
        <w:rPr>
          <w:rStyle w:val="Pogrubienie"/>
          <w:rFonts w:asciiTheme="majorHAnsi" w:hAnsiTheme="majorHAnsi" w:cstheme="majorHAnsi"/>
          <w:b w:val="0"/>
        </w:rPr>
        <w:t>stawione uczestnikom zawodów.</w:t>
      </w:r>
    </w:p>
    <w:p w:rsidR="007D63BD" w:rsidRDefault="003A111C">
      <w:pPr>
        <w:suppressAutoHyphens w:val="0"/>
        <w:spacing w:after="160" w:line="259" w:lineRule="auto"/>
        <w:rPr>
          <w:rStyle w:val="Pogrubienie"/>
          <w:rFonts w:asciiTheme="majorHAnsi" w:hAnsiTheme="majorHAnsi" w:cstheme="majorHAnsi"/>
          <w:b w:val="0"/>
        </w:rPr>
      </w:pPr>
      <w:r>
        <w:br w:type="page"/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Organizator odpowiada w pełni za bezpieczeństwo na obiekcie oraz za przeprowadzenie zawodów strzeleckich z wyłączeniem obowiązków podjętych przez współorganizatora.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Biuro zawodów będzie się mieścić na terenie leśnej strzelni</w:t>
      </w:r>
      <w:r>
        <w:rPr>
          <w:rFonts w:asciiTheme="majorHAnsi" w:hAnsiTheme="majorHAnsi" w:cstheme="majorHAnsi"/>
        </w:rPr>
        <w:t>cy Dębina.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Udział w zawodach należy zgłosić w sekretariacie zawodów w </w:t>
      </w:r>
      <w:r>
        <w:rPr>
          <w:rFonts w:asciiTheme="majorHAnsi" w:hAnsiTheme="majorHAnsi" w:cstheme="majorHAnsi"/>
          <w:b/>
          <w:bCs/>
        </w:rPr>
        <w:t xml:space="preserve">dniu </w:t>
      </w:r>
      <w:r w:rsidR="000E6728">
        <w:rPr>
          <w:rFonts w:asciiTheme="majorHAnsi" w:hAnsiTheme="majorHAnsi" w:cstheme="majorHAnsi"/>
          <w:b/>
          <w:bCs/>
        </w:rPr>
        <w:t>11 listopad</w:t>
      </w:r>
      <w:r>
        <w:rPr>
          <w:rFonts w:asciiTheme="majorHAnsi" w:hAnsiTheme="majorHAnsi" w:cstheme="majorHAnsi"/>
          <w:b/>
          <w:bCs/>
        </w:rPr>
        <w:t xml:space="preserve"> br. w godz. 1</w:t>
      </w:r>
      <w:r w:rsidR="000E6728">
        <w:rPr>
          <w:rFonts w:asciiTheme="majorHAnsi" w:hAnsiTheme="majorHAnsi" w:cstheme="majorHAnsi"/>
          <w:b/>
          <w:bCs/>
        </w:rPr>
        <w:t>0</w:t>
      </w:r>
      <w:r>
        <w:rPr>
          <w:rFonts w:asciiTheme="majorHAnsi" w:hAnsiTheme="majorHAnsi" w:cstheme="majorHAnsi"/>
          <w:b/>
          <w:bCs/>
        </w:rPr>
        <w:t>:00 do godz. 1</w:t>
      </w:r>
      <w:r w:rsidR="000E6728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  <w:b/>
          <w:bCs/>
        </w:rPr>
        <w:t>:00.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Dla wszystkich zawodników bezpłatnie zapewniana jest broń i amunicja. </w:t>
      </w:r>
    </w:p>
    <w:p w:rsidR="007D63BD" w:rsidRDefault="003A111C">
      <w:pPr>
        <w:numPr>
          <w:ilvl w:val="0"/>
          <w:numId w:val="2"/>
        </w:numPr>
        <w:ind w:left="567" w:firstLine="0"/>
      </w:pPr>
      <w:r>
        <w:rPr>
          <w:rFonts w:asciiTheme="majorHAnsi" w:hAnsiTheme="majorHAnsi" w:cstheme="majorHAnsi"/>
        </w:rPr>
        <w:t>Podczas  zawodów obowiązywać będą przepisy PZSS i regulamin zawodów.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K</w:t>
      </w:r>
      <w:r>
        <w:rPr>
          <w:rFonts w:asciiTheme="majorHAnsi" w:hAnsiTheme="majorHAnsi" w:cstheme="majorHAnsi"/>
          <w:color w:val="000000"/>
        </w:rPr>
        <w:t>ażdy uczestnik zobowiązany jest do zapoznania się z regulaminem ww. zawodów, a wypełnienie oświadczenia zgłoszeniowego, potwierdza zapoznanie się z warunkami niniejszego Regulaminu oraz oznacza ich pełną akceptację.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Protesty należy zgłaszać natychmiast po </w:t>
      </w:r>
      <w:r>
        <w:rPr>
          <w:rFonts w:asciiTheme="majorHAnsi" w:hAnsiTheme="majorHAnsi" w:cstheme="majorHAnsi"/>
        </w:rPr>
        <w:t>zdarzeniu do Głównego Sędziego.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Zawody zostaną rozegrane bez względu na warunki atmosferyczne. Wyjątkiem będą stany klęski żywiołowej, żałoba narodowa itp.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Style w:val="Pogrubienie"/>
          <w:rFonts w:asciiTheme="majorHAnsi" w:hAnsiTheme="majorHAnsi" w:cstheme="majorHAnsi"/>
          <w:b w:val="0"/>
          <w:bCs w:val="0"/>
          <w:color w:val="000000"/>
        </w:rPr>
        <w:t xml:space="preserve">Warunkiem uczestnictwa w zawodach jest </w:t>
      </w:r>
      <w:r>
        <w:rPr>
          <w:rFonts w:asciiTheme="majorHAnsi" w:hAnsiTheme="majorHAnsi" w:cstheme="majorHAnsi"/>
          <w:color w:val="000000"/>
        </w:rPr>
        <w:t>wypełnienie oświadczenia dotyczącego udziału w zawodach strze</w:t>
      </w:r>
      <w:r>
        <w:rPr>
          <w:rFonts w:asciiTheme="majorHAnsi" w:hAnsiTheme="majorHAnsi" w:cstheme="majorHAnsi"/>
          <w:color w:val="000000"/>
        </w:rPr>
        <w:t>leckich oraz oświadczenia o świadomości ryzyka COVID (dotyczy osób pełnoletnich i niepełnoletnich).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Zawodnicy ponoszą odpowiedzialność cywilną za wszystkie wyrządzone przez siebie szkody z własnej, wyłącznej winy innym zawodnikom oraz osobom trzecim.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Zawod</w:t>
      </w:r>
      <w:r>
        <w:rPr>
          <w:rFonts w:asciiTheme="majorHAnsi" w:hAnsiTheme="majorHAnsi" w:cstheme="majorHAnsi"/>
        </w:rPr>
        <w:t>nicy zobowiązują się do przestrzegania zarządzeń i poleceń ze strony służb porządkowych Organizatora w czasie trwania zawodów.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Zawodnicy zobowiązują się do przestrzegania warunków regulaminu oraz warunków uczestnictwa. Podpis zawodnika na oświadczeniu zgło</w:t>
      </w:r>
      <w:r>
        <w:rPr>
          <w:rFonts w:asciiTheme="majorHAnsi" w:hAnsiTheme="majorHAnsi" w:cstheme="majorHAnsi"/>
        </w:rPr>
        <w:t>szeniowym potwierdza zapoznanie się i akceptację regulaminu uczestnictwa w zawodach.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Wszystkie sprawy sporne powstałe podczas rozgrywania zawodów. rozpatrywać będzie komisja sędziowska powołana przez Organizatora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Organizator zastrzega sobie prawo do </w:t>
      </w:r>
      <w:r>
        <w:rPr>
          <w:rFonts w:asciiTheme="majorHAnsi" w:hAnsiTheme="majorHAnsi" w:cstheme="majorHAnsi"/>
        </w:rPr>
        <w:t>wprowadzania zmian w regulaminie.</w:t>
      </w:r>
    </w:p>
    <w:p w:rsidR="007D63BD" w:rsidRDefault="003A111C">
      <w:pPr>
        <w:numPr>
          <w:ilvl w:val="0"/>
          <w:numId w:val="2"/>
        </w:numPr>
        <w:ind w:left="567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sprawach nieujętych regulaminem rozstrzyga organizator. </w:t>
      </w:r>
    </w:p>
    <w:p w:rsidR="007D63BD" w:rsidRDefault="003A111C">
      <w:pPr>
        <w:pStyle w:val="Akapitzlist"/>
        <w:numPr>
          <w:ilvl w:val="0"/>
          <w:numId w:val="2"/>
        </w:numPr>
        <w:ind w:left="567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Informacje o utrwaleniu przebiegu imprezy:</w:t>
      </w:r>
    </w:p>
    <w:p w:rsidR="007D63BD" w:rsidRDefault="003A111C">
      <w:pPr>
        <w:pStyle w:val="Akapitzlist"/>
        <w:numPr>
          <w:ilvl w:val="0"/>
          <w:numId w:val="5"/>
        </w:numPr>
        <w:ind w:left="1134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organizator utrwalali zawody za pomocą urządzeń rejestrujących obraz i dźwięk </w:t>
      </w:r>
    </w:p>
    <w:p w:rsidR="007D63BD" w:rsidRDefault="003A111C">
      <w:pPr>
        <w:pStyle w:val="Akapitzlist"/>
        <w:numPr>
          <w:ilvl w:val="0"/>
          <w:numId w:val="5"/>
        </w:numPr>
        <w:ind w:left="1134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zgromadzone materiały mogą stanowić dowody w postępowaniu, </w:t>
      </w:r>
    </w:p>
    <w:p w:rsidR="007D63BD" w:rsidRDefault="003A111C">
      <w:pPr>
        <w:pStyle w:val="Akapitzlist"/>
        <w:numPr>
          <w:ilvl w:val="0"/>
          <w:numId w:val="5"/>
        </w:numPr>
        <w:ind w:left="1134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 rejestrowania przebiegu imprezy uprawnieni został Miejski Ośrodek Sportu i Rekreacji w Żorach, a także dziennikarze oraz reporterzy, </w:t>
      </w:r>
    </w:p>
    <w:p w:rsidR="007D63BD" w:rsidRDefault="003A111C">
      <w:pPr>
        <w:pStyle w:val="Akapitzlist"/>
        <w:numPr>
          <w:ilvl w:val="0"/>
          <w:numId w:val="5"/>
        </w:numPr>
        <w:ind w:left="1134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materiały dźwiękowe, zdjęcia oraz nagrania umieszczane będą</w:t>
      </w:r>
      <w:r>
        <w:rPr>
          <w:rFonts w:asciiTheme="majorHAnsi" w:hAnsiTheme="majorHAnsi" w:cstheme="majorHAnsi"/>
          <w:sz w:val="24"/>
          <w:szCs w:val="24"/>
        </w:rPr>
        <w:t xml:space="preserve"> na portalu społecznościowym oraz na stronie internetowej organizatorów ( KBS w Żorach, MOSiR w Żorach, a także w mediach lokalnych, </w:t>
      </w:r>
    </w:p>
    <w:p w:rsidR="007D63BD" w:rsidRDefault="003A111C">
      <w:pPr>
        <w:pStyle w:val="Akapitzlist"/>
        <w:numPr>
          <w:ilvl w:val="0"/>
          <w:numId w:val="5"/>
        </w:numPr>
        <w:ind w:left="1134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ww. materiały przetwarzane będą w celach promocyjnych i kulturalnych, </w:t>
      </w:r>
    </w:p>
    <w:p w:rsidR="007D63BD" w:rsidRDefault="003A111C">
      <w:pPr>
        <w:pStyle w:val="Akapitzlist"/>
        <w:numPr>
          <w:ilvl w:val="0"/>
          <w:numId w:val="5"/>
        </w:numPr>
        <w:ind w:left="1134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wizerunek uczestników imprezy rozpowszechniany będz</w:t>
      </w:r>
      <w:r>
        <w:rPr>
          <w:rFonts w:asciiTheme="majorHAnsi" w:hAnsiTheme="majorHAnsi" w:cstheme="majorHAnsi"/>
          <w:sz w:val="24"/>
          <w:szCs w:val="24"/>
        </w:rPr>
        <w:t xml:space="preserve">ie na zasadach opisanych w art. 81 ust. 2 Prawa Autorskiego, </w:t>
      </w:r>
    </w:p>
    <w:p w:rsidR="007D63BD" w:rsidRDefault="003A111C">
      <w:pPr>
        <w:pStyle w:val="Akapitzlist"/>
        <w:numPr>
          <w:ilvl w:val="0"/>
          <w:numId w:val="5"/>
        </w:numPr>
        <w:ind w:left="1134" w:hanging="28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wchodząc na teren imprezy oraz uczestnicząc w zawodach, osoby wyrażają zgodę na przetwarzanie swojego wizerunku w rozumieniu przepisów Rozporządzenia Parlamentu Europejskiego i Rady 2016/679 z d</w:t>
      </w:r>
      <w:r>
        <w:rPr>
          <w:rFonts w:asciiTheme="majorHAnsi" w:hAnsiTheme="majorHAnsi" w:cstheme="majorHAnsi"/>
          <w:sz w:val="24"/>
          <w:szCs w:val="24"/>
        </w:rPr>
        <w:t xml:space="preserve">nia 27 kwietnia 2016 r. w sprawie ochrony osób fizycznych w związku z przetwarzaniem danych osobowych i w sprawie swobodnego przepływu takich danych oraz uchylenia dyrektywy 95/46/WE (ogólne rozporządzenie o ochronie danych), w celach promocyjnych. </w:t>
      </w:r>
    </w:p>
    <w:p w:rsidR="007D63BD" w:rsidRDefault="007D63BD">
      <w:pPr>
        <w:rPr>
          <w:rFonts w:asciiTheme="majorHAnsi" w:hAnsiTheme="majorHAnsi" w:cstheme="majorHAnsi"/>
        </w:rPr>
      </w:pPr>
    </w:p>
    <w:p w:rsidR="007D63BD" w:rsidRDefault="007D63BD">
      <w:pPr>
        <w:rPr>
          <w:rFonts w:asciiTheme="majorHAnsi" w:hAnsiTheme="majorHAnsi" w:cstheme="majorHAnsi"/>
        </w:rPr>
      </w:pPr>
    </w:p>
    <w:p w:rsidR="007D63BD" w:rsidRDefault="007D63BD">
      <w:pPr>
        <w:rPr>
          <w:rFonts w:asciiTheme="majorHAnsi" w:hAnsiTheme="majorHAnsi" w:cstheme="majorHAnsi"/>
        </w:rPr>
      </w:pPr>
    </w:p>
    <w:p w:rsidR="007D63BD" w:rsidRDefault="007D63BD">
      <w:pPr>
        <w:rPr>
          <w:rFonts w:asciiTheme="majorHAnsi" w:hAnsiTheme="majorHAnsi" w:cstheme="majorHAnsi"/>
        </w:rPr>
      </w:pPr>
    </w:p>
    <w:p w:rsidR="007D63BD" w:rsidRDefault="007D63BD">
      <w:pPr>
        <w:rPr>
          <w:rFonts w:asciiTheme="majorHAnsi" w:hAnsiTheme="majorHAnsi" w:cstheme="majorHAnsi"/>
        </w:rPr>
      </w:pPr>
    </w:p>
    <w:p w:rsidR="007D63BD" w:rsidRDefault="003A111C">
      <w:pPr>
        <w:pStyle w:val="Akapitzlist"/>
        <w:numPr>
          <w:ilvl w:val="0"/>
          <w:numId w:val="4"/>
        </w:numPr>
        <w:ind w:left="567" w:hanging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K</w:t>
      </w:r>
      <w:r>
        <w:rPr>
          <w:rFonts w:asciiTheme="majorHAnsi" w:hAnsiTheme="majorHAnsi" w:cstheme="majorHAnsi"/>
          <w:b/>
          <w:sz w:val="24"/>
          <w:szCs w:val="24"/>
        </w:rPr>
        <w:t>LAUZULA INFORMACYJNA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7D63BD" w:rsidRDefault="003A111C">
      <w:pPr>
        <w:pStyle w:val="Akapitzlist"/>
        <w:ind w:left="0"/>
        <w:jc w:val="both"/>
      </w:pPr>
      <w:r>
        <w:rPr>
          <w:rFonts w:asciiTheme="majorHAnsi" w:hAnsiTheme="majorHAnsi" w:cstheme="majorHAnsi"/>
          <w:sz w:val="24"/>
          <w:szCs w:val="24"/>
        </w:rPr>
        <w:t>Zgodnie z art. 13 ust. 1 i 2 Rozporządzenia Parlamentu Europejskiego i Rady (UE) 2016/679 z dnia 27 kwietnia 2016 roku w sprawie ochrony osób fizycznych w związku z przetwarzaniem danych osobowych i w sprawie swobodnego przepływu taki</w:t>
      </w:r>
      <w:r>
        <w:rPr>
          <w:rFonts w:asciiTheme="majorHAnsi" w:hAnsiTheme="majorHAnsi" w:cstheme="majorHAnsi"/>
          <w:sz w:val="24"/>
          <w:szCs w:val="24"/>
        </w:rPr>
        <w:t>ch danych oraz uchylenia</w:t>
      </w:r>
    </w:p>
    <w:p w:rsidR="007D63BD" w:rsidRDefault="003A111C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dyrektywy 95/46/WE (dalej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RODO), obowiązującego od 25 maja 2018 r., informujemy:</w:t>
      </w:r>
    </w:p>
    <w:p w:rsidR="007D63BD" w:rsidRDefault="003A111C">
      <w:pPr>
        <w:pStyle w:val="Akapitzlist"/>
        <w:numPr>
          <w:ilvl w:val="1"/>
          <w:numId w:val="5"/>
        </w:numPr>
        <w:jc w:val="both"/>
      </w:pPr>
      <w:r>
        <w:rPr>
          <w:rFonts w:asciiTheme="majorHAnsi" w:hAnsiTheme="majorHAnsi" w:cstheme="majorHAnsi"/>
          <w:sz w:val="24"/>
          <w:szCs w:val="24"/>
        </w:rPr>
        <w:t>Administratorami Pani/Pana danych osobowych są:</w:t>
      </w:r>
    </w:p>
    <w:p w:rsidR="007D63BD" w:rsidRDefault="003A111C">
      <w:pPr>
        <w:pStyle w:val="Akapitzlist"/>
        <w:numPr>
          <w:ilvl w:val="0"/>
          <w:numId w:val="11"/>
        </w:numPr>
        <w:jc w:val="both"/>
      </w:pPr>
      <w:r>
        <w:rPr>
          <w:rFonts w:asciiTheme="majorHAnsi" w:hAnsiTheme="majorHAnsi" w:cstheme="majorHAnsi"/>
          <w:sz w:val="24"/>
          <w:szCs w:val="24"/>
        </w:rPr>
        <w:t>Kurkowe Bractwo Strzeleckie w Żorach, 44-240 Żory, al. Wojska Polskiego 4. Kontakt z administratorem j</w:t>
      </w:r>
      <w:r>
        <w:rPr>
          <w:rFonts w:asciiTheme="majorHAnsi" w:hAnsiTheme="majorHAnsi" w:cstheme="majorHAnsi"/>
          <w:sz w:val="24"/>
          <w:szCs w:val="24"/>
        </w:rPr>
        <w:t xml:space="preserve">est możliwy za pomocą adresu mailowego: </w:t>
      </w:r>
      <w:hyperlink r:id="rId8">
        <w:r>
          <w:rPr>
            <w:rStyle w:val="czeinternetowe"/>
            <w:rFonts w:asciiTheme="majorHAnsi" w:hAnsiTheme="majorHAnsi" w:cstheme="majorHAnsi"/>
            <w:sz w:val="24"/>
            <w:szCs w:val="24"/>
          </w:rPr>
          <w:t>kbszory@op.pl</w:t>
        </w:r>
      </w:hyperlink>
      <w:r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</w:rPr>
        <w:t xml:space="preserve">Osoba nadzorująca przestrzeganie zasad ochrony danych – Leszek Kowalczyk ( kontakt tel. 697182005 lub mailowy </w:t>
      </w:r>
      <w:hyperlink r:id="rId9">
        <w:r>
          <w:rPr>
            <w:rStyle w:val="czeinternetowe"/>
            <w:rFonts w:asciiTheme="majorHAnsi" w:hAnsiTheme="majorHAnsi" w:cstheme="majorHAnsi"/>
            <w:sz w:val="24"/>
            <w:szCs w:val="24"/>
          </w:rPr>
          <w:t>kbszory@op.</w:t>
        </w:r>
        <w:r>
          <w:rPr>
            <w:rStyle w:val="czeinternetowe"/>
            <w:rFonts w:asciiTheme="majorHAnsi" w:hAnsiTheme="majorHAnsi" w:cstheme="majorHAnsi"/>
            <w:sz w:val="24"/>
            <w:szCs w:val="24"/>
          </w:rPr>
          <w:t>pl</w:t>
        </w:r>
      </w:hyperlink>
      <w:r>
        <w:rPr>
          <w:rFonts w:asciiTheme="majorHAnsi" w:hAnsiTheme="majorHAnsi" w:cstheme="majorHAnsi"/>
        </w:rPr>
        <w:t xml:space="preserve"> ), </w:t>
      </w:r>
    </w:p>
    <w:p w:rsidR="007D63BD" w:rsidRDefault="003A111C">
      <w:pPr>
        <w:pStyle w:val="Akapitzlist"/>
        <w:numPr>
          <w:ilvl w:val="0"/>
          <w:numId w:val="11"/>
        </w:numPr>
        <w:jc w:val="both"/>
      </w:pPr>
      <w:r>
        <w:rPr>
          <w:rFonts w:asciiTheme="majorHAnsi" w:hAnsiTheme="majorHAnsi" w:cstheme="majorHAnsi"/>
        </w:rPr>
        <w:t xml:space="preserve">Miejski Ośrodek Sportu i Rekreacji w Żorach, ul. Wolności 36a, 42-240 Żory. Kontakt z administratorem jest możliwy za mocą adresu mailowego: </w:t>
      </w:r>
      <w:hyperlink r:id="rId10">
        <w:r>
          <w:rPr>
            <w:rStyle w:val="czeinternetowe"/>
            <w:rFonts w:asciiTheme="majorHAnsi" w:hAnsiTheme="majorHAnsi" w:cstheme="majorHAnsi"/>
          </w:rPr>
          <w:t>mosir@mosir.zory.pl</w:t>
        </w:r>
      </w:hyperlink>
      <w:r>
        <w:rPr>
          <w:rFonts w:asciiTheme="majorHAnsi" w:hAnsiTheme="majorHAnsi" w:cstheme="majorHAnsi"/>
        </w:rPr>
        <w:t>. Inspektorem Ochrony Danych Osobowych jest</w:t>
      </w:r>
      <w:r>
        <w:rPr>
          <w:rFonts w:asciiTheme="majorHAnsi" w:hAnsiTheme="majorHAnsi" w:cstheme="majorHAnsi"/>
        </w:rPr>
        <w:t xml:space="preserve"> Aleksandra Cnota-</w:t>
      </w:r>
      <w:proofErr w:type="spellStart"/>
      <w:r>
        <w:rPr>
          <w:rFonts w:asciiTheme="majorHAnsi" w:hAnsiTheme="majorHAnsi" w:cstheme="majorHAnsi"/>
        </w:rPr>
        <w:t>Mikołajec</w:t>
      </w:r>
      <w:proofErr w:type="spellEnd"/>
      <w:r>
        <w:rPr>
          <w:rFonts w:asciiTheme="majorHAnsi" w:hAnsiTheme="majorHAnsi" w:cstheme="majorHAnsi"/>
        </w:rPr>
        <w:t xml:space="preserve">. Kontakt z inspektorem za pomocą adresu mailowego: </w:t>
      </w:r>
      <w:hyperlink r:id="rId11">
        <w:r>
          <w:rPr>
            <w:rStyle w:val="czeinternetowe"/>
            <w:rFonts w:asciiTheme="majorHAnsi" w:hAnsiTheme="majorHAnsi" w:cstheme="majorHAnsi"/>
          </w:rPr>
          <w:t>aleksandra@eduoodo.pl</w:t>
        </w:r>
      </w:hyperlink>
      <w:r>
        <w:rPr>
          <w:rFonts w:asciiTheme="majorHAnsi" w:hAnsiTheme="majorHAnsi" w:cstheme="majorHAnsi"/>
        </w:rPr>
        <w:t xml:space="preserve">, </w:t>
      </w:r>
    </w:p>
    <w:p w:rsidR="007D63BD" w:rsidRDefault="003A111C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Pani/Pana dane osobowe przetwarzane będą na podstawie wyrażonej  zgody, zgodnie z art. 6 ust. 1 lit. a og</w:t>
      </w:r>
      <w:r>
        <w:rPr>
          <w:rFonts w:asciiTheme="majorHAnsi" w:hAnsiTheme="majorHAnsi" w:cstheme="majorHAnsi"/>
          <w:sz w:val="24"/>
          <w:szCs w:val="24"/>
        </w:rPr>
        <w:t>ólnego rozporządzenia Parlamentu Europejskiego i Rady UE o ochronie danych osobowych z dnia 27 kwietnia 2016 r. w celach promocyjnych oraz uczestnictwa w zawodach strzeleckich z okazji ,,</w:t>
      </w:r>
      <w:r w:rsidR="00F61342">
        <w:rPr>
          <w:rFonts w:asciiTheme="majorHAnsi" w:hAnsiTheme="majorHAnsi" w:cstheme="majorHAnsi"/>
          <w:sz w:val="24"/>
          <w:szCs w:val="24"/>
        </w:rPr>
        <w:t>Dnia Niepodległości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”, </w:t>
      </w:r>
    </w:p>
    <w:p w:rsidR="007D63BD" w:rsidRDefault="003A111C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Odbiorcami Pani/Pana danych</w:t>
      </w:r>
      <w:r>
        <w:rPr>
          <w:rFonts w:asciiTheme="majorHAnsi" w:hAnsiTheme="majorHAnsi" w:cstheme="majorHAnsi"/>
        </w:rPr>
        <w:t xml:space="preserve"> osobowych mogą być: organy władzy publicznej oraz podmioty wykonujące zadania publiczne lub działających na zlecenie organów władzy publicznej, w zakresie i w celach, które wynikają z przepisów powszechnie obowiązującego prawa, inne podmioty, które na pod</w:t>
      </w:r>
      <w:r>
        <w:rPr>
          <w:rFonts w:asciiTheme="majorHAnsi" w:hAnsiTheme="majorHAnsi" w:cstheme="majorHAnsi"/>
        </w:rPr>
        <w:t>stawie stosownych umów podpisanych z administratorami przetwarzają jego dane osobowe, podmioty realizujące zadania Administratorów Danych Osobowych, takie jak: operator pocztowy, bank, dostawca oprogramowania dziedzinowego,</w:t>
      </w:r>
    </w:p>
    <w:p w:rsidR="007D63BD" w:rsidRDefault="003A111C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Pani/Pana dane osobowe przechowy</w:t>
      </w:r>
      <w:r>
        <w:rPr>
          <w:rFonts w:asciiTheme="majorHAnsi" w:hAnsiTheme="majorHAnsi" w:cstheme="majorHAnsi"/>
        </w:rPr>
        <w:t>wane będą przez okres niezbędny do realizacji ww. celów lecz nie krócej niż przez okres wskazany w przepisach o archiwizacji lub innych przepisach prawa,</w:t>
      </w:r>
    </w:p>
    <w:p w:rsidR="007D63BD" w:rsidRDefault="003A111C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Ma Pani/Pan prawo żądania od Administratora: dostępu do swoich danych oraz otrzymania ich pierwszej kopii, do sprostowania (poprawiania) swoich danych, do usunięcia oraz ograniczenia przetwarzania danych, na podstawie art. 17 oraz art. 18 RODO, do wniesien</w:t>
      </w:r>
      <w:r>
        <w:rPr>
          <w:rFonts w:asciiTheme="majorHAnsi" w:hAnsiTheme="majorHAnsi" w:cstheme="majorHAnsi"/>
        </w:rPr>
        <w:t xml:space="preserve">ia sprzeciwu wobec przetwarzania danych, na zasadach opisanych w art. 21 RODO, do przenoszenia danych, prawo do wniesienia skargi do organu nadzorczego, do cofnięcia zgody w dowolnym momencie. Wycofanie zgody nie wpływa na zgodność z prawem przetwarzania, </w:t>
      </w:r>
      <w:r>
        <w:rPr>
          <w:rFonts w:asciiTheme="majorHAnsi" w:hAnsiTheme="majorHAnsi" w:cstheme="majorHAnsi"/>
        </w:rPr>
        <w:t xml:space="preserve">którego dokonano na podstawie zgody przed jej wycofaniem. </w:t>
      </w:r>
    </w:p>
    <w:p w:rsidR="007D63BD" w:rsidRDefault="003A111C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W celu uzyskania informacji dotyczących praw określonych powyżej należy skontaktować się z Administratorami lub z Inspektorem Danych Osobowych.</w:t>
      </w:r>
    </w:p>
    <w:p w:rsidR="007D63BD" w:rsidRDefault="003A111C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 Pani/Pan prawo wniesienia skargi do organu nadzorc</w:t>
      </w:r>
      <w:r>
        <w:rPr>
          <w:rFonts w:asciiTheme="majorHAnsi" w:hAnsiTheme="majorHAnsi" w:cstheme="majorHAnsi"/>
        </w:rPr>
        <w:t>zego (Urząd Ochrony Danych Osobowych, ul. Stawki 2, 00-193 Warszawa), gdy uzna Pani/Pan, że przetwarzanie Pani/Pana danych osobowych narusza przepisy ustawy o ochronie danych osobowych, a od 25 maja 2018 r. Rozporządzenia Parlamentu Europejskiego i Rady (U</w:t>
      </w:r>
      <w:r>
        <w:rPr>
          <w:rFonts w:asciiTheme="majorHAnsi" w:hAnsiTheme="majorHAnsi" w:cstheme="majorHAnsi"/>
        </w:rPr>
        <w:t>E) 2016/679 z dnia 27 kwietnia 2016 r. w sprawie ochrony osób fizycznych w związku z przetwarzaniem danych osobowych i w sprawie swobodnego przepływu takich danych oraz uchylenia dyrektywy 95/46/WE,</w:t>
      </w:r>
    </w:p>
    <w:p w:rsidR="007D63BD" w:rsidRDefault="003A111C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Podanie przez Panią/Pana danych osobowych jest niezbędne </w:t>
      </w:r>
      <w:r>
        <w:rPr>
          <w:rFonts w:asciiTheme="majorHAnsi" w:hAnsiTheme="majorHAnsi" w:cstheme="majorHAnsi"/>
        </w:rPr>
        <w:t>do wzięcia udziału w imprezie  organizowanej przez Kurkowe Bractwo Strzeleckie w Żorach oraz MOSiR Żory,</w:t>
      </w:r>
    </w:p>
    <w:p w:rsidR="007D63BD" w:rsidRDefault="003A111C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Pani/Pana dane nie są przetwarzane w sposób zautomatyzowany ani profilowane,</w:t>
      </w:r>
    </w:p>
    <w:p w:rsidR="007D63BD" w:rsidRDefault="003A111C">
      <w:pPr>
        <w:pStyle w:val="Akapitzlist"/>
        <w:numPr>
          <w:ilvl w:val="1"/>
          <w:numId w:val="5"/>
        </w:numPr>
        <w:jc w:val="both"/>
      </w:pPr>
      <w:r>
        <w:rPr>
          <w:rFonts w:asciiTheme="majorHAnsi" w:hAnsiTheme="majorHAnsi" w:cstheme="majorHAnsi"/>
        </w:rPr>
        <w:t>Pani/Pana dane osobowe nie będą przekazywane do państwa trzeciego lub orga</w:t>
      </w:r>
      <w:r>
        <w:rPr>
          <w:rFonts w:asciiTheme="majorHAnsi" w:hAnsiTheme="majorHAnsi" w:cstheme="majorHAnsi"/>
        </w:rPr>
        <w:t>nizacji międzynarodowej.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/za Komitet Organizacyjny podpisał:/</w:t>
      </w:r>
    </w:p>
    <w:p w:rsidR="007D63BD" w:rsidRDefault="003A111C">
      <w:pPr>
        <w:spacing w:line="276" w:lineRule="auto"/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Hetman Kurkowego Bractwa Strzeleckiego w Żorach</w:t>
      </w:r>
    </w:p>
    <w:p w:rsidR="007D63BD" w:rsidRDefault="003A111C">
      <w:pPr>
        <w:spacing w:line="276" w:lineRule="auto"/>
        <w:rPr>
          <w:rFonts w:asciiTheme="majorHAnsi" w:hAnsiTheme="majorHAnsi" w:cstheme="majorHAnsi"/>
          <w:i/>
          <w:spacing w:val="20"/>
          <w:sz w:val="16"/>
          <w:szCs w:val="16"/>
        </w:rPr>
      </w:pPr>
      <w:r>
        <w:rPr>
          <w:rFonts w:asciiTheme="majorHAnsi" w:hAnsiTheme="majorHAnsi" w:cstheme="majorHAnsi"/>
          <w:b/>
        </w:rPr>
        <w:t xml:space="preserve">        </w:t>
      </w: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Leszek Kowalczyk</w:t>
      </w:r>
    </w:p>
    <w:sectPr w:rsidR="007D63BD">
      <w:pgSz w:w="11906" w:h="16838"/>
      <w:pgMar w:top="567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C0C"/>
    <w:multiLevelType w:val="multilevel"/>
    <w:tmpl w:val="93C8E9AA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495"/>
      </w:pPr>
      <w:rPr>
        <w:b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90BAE"/>
    <w:multiLevelType w:val="multilevel"/>
    <w:tmpl w:val="75662A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D2E"/>
    <w:multiLevelType w:val="multilevel"/>
    <w:tmpl w:val="7E1EABD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3B10"/>
    <w:multiLevelType w:val="multilevel"/>
    <w:tmpl w:val="226CF5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75B3710"/>
    <w:multiLevelType w:val="multilevel"/>
    <w:tmpl w:val="297841CA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B83033B"/>
    <w:multiLevelType w:val="multilevel"/>
    <w:tmpl w:val="29561CD0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4B5B"/>
    <w:multiLevelType w:val="multilevel"/>
    <w:tmpl w:val="5EBAA4B8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495"/>
      </w:pPr>
      <w:rPr>
        <w:b w:val="0"/>
        <w:iCs/>
      </w:rPr>
    </w:lvl>
    <w:lvl w:ilvl="1">
      <w:start w:val="1"/>
      <w:numFmt w:val="decimal"/>
      <w:lvlText w:val="%2."/>
      <w:lvlJc w:val="left"/>
      <w:pPr>
        <w:tabs>
          <w:tab w:val="num" w:pos="669"/>
        </w:tabs>
        <w:ind w:left="669" w:hanging="360"/>
      </w:pPr>
    </w:lvl>
    <w:lvl w:ilvl="2">
      <w:start w:val="1"/>
      <w:numFmt w:val="decimal"/>
      <w:lvlText w:val="%3."/>
      <w:lvlJc w:val="left"/>
      <w:pPr>
        <w:tabs>
          <w:tab w:val="num" w:pos="1029"/>
        </w:tabs>
        <w:ind w:left="1029" w:hanging="360"/>
      </w:p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360"/>
      </w:pPr>
    </w:lvl>
    <w:lvl w:ilvl="4">
      <w:start w:val="1"/>
      <w:numFmt w:val="decimal"/>
      <w:lvlText w:val="%5."/>
      <w:lvlJc w:val="left"/>
      <w:pPr>
        <w:tabs>
          <w:tab w:val="num" w:pos="1749"/>
        </w:tabs>
        <w:ind w:left="1749" w:hanging="360"/>
      </w:pPr>
    </w:lvl>
    <w:lvl w:ilvl="5">
      <w:start w:val="1"/>
      <w:numFmt w:val="decimal"/>
      <w:lvlText w:val="%6."/>
      <w:lvlJc w:val="left"/>
      <w:pPr>
        <w:tabs>
          <w:tab w:val="num" w:pos="2109"/>
        </w:tabs>
        <w:ind w:left="2109" w:hanging="360"/>
      </w:pPr>
    </w:lvl>
    <w:lvl w:ilvl="6">
      <w:start w:val="1"/>
      <w:numFmt w:val="decimal"/>
      <w:lvlText w:val="%7."/>
      <w:lvlJc w:val="left"/>
      <w:pPr>
        <w:tabs>
          <w:tab w:val="num" w:pos="2469"/>
        </w:tabs>
        <w:ind w:left="2469" w:hanging="360"/>
      </w:pPr>
    </w:lvl>
    <w:lvl w:ilvl="7">
      <w:start w:val="1"/>
      <w:numFmt w:val="decimal"/>
      <w:lvlText w:val="%8."/>
      <w:lvlJc w:val="left"/>
      <w:pPr>
        <w:tabs>
          <w:tab w:val="num" w:pos="2829"/>
        </w:tabs>
        <w:ind w:left="2829" w:hanging="360"/>
      </w:p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60"/>
      </w:pPr>
    </w:lvl>
  </w:abstractNum>
  <w:abstractNum w:abstractNumId="7">
    <w:nsid w:val="4D8E7BC4"/>
    <w:multiLevelType w:val="multilevel"/>
    <w:tmpl w:val="A09AB09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6C5F"/>
    <w:multiLevelType w:val="multilevel"/>
    <w:tmpl w:val="AAE6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F5A2F"/>
    <w:multiLevelType w:val="multilevel"/>
    <w:tmpl w:val="EEE43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55C01"/>
    <w:multiLevelType w:val="multilevel"/>
    <w:tmpl w:val="BA26BF16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BD"/>
    <w:rsid w:val="000E6728"/>
    <w:rsid w:val="003A111C"/>
    <w:rsid w:val="007D63BD"/>
    <w:rsid w:val="00E76F02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6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E3566"/>
    <w:pPr>
      <w:keepNext/>
      <w:widowControl w:val="0"/>
      <w:numPr>
        <w:ilvl w:val="2"/>
        <w:numId w:val="1"/>
      </w:numPr>
      <w:spacing w:line="360" w:lineRule="atLeast"/>
      <w:jc w:val="center"/>
      <w:textAlignment w:val="baseline"/>
      <w:outlineLvl w:val="2"/>
    </w:pPr>
    <w:rPr>
      <w:rFonts w:ascii="Monotype Corsiva" w:hAnsi="Monotype Corsiva" w:cs="Monotype Corsiva"/>
      <w:color w:val="003300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EE3566"/>
    <w:rPr>
      <w:rFonts w:ascii="Monotype Corsiva" w:eastAsia="Times New Roman" w:hAnsi="Monotype Corsiva" w:cs="Monotype Corsiva"/>
      <w:color w:val="003300"/>
      <w:sz w:val="72"/>
      <w:szCs w:val="20"/>
      <w:lang w:eastAsia="zh-CN"/>
    </w:rPr>
  </w:style>
  <w:style w:type="character" w:customStyle="1" w:styleId="czeinternetowe">
    <w:name w:val="Łącze internetowe"/>
    <w:rsid w:val="00EE3566"/>
    <w:rPr>
      <w:color w:val="0000FF"/>
      <w:u w:val="single"/>
    </w:rPr>
  </w:style>
  <w:style w:type="character" w:styleId="Pogrubienie">
    <w:name w:val="Strong"/>
    <w:qFormat/>
    <w:rsid w:val="00EE356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EE35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EE3566"/>
    <w:rPr>
      <w:i/>
      <w:iCs/>
      <w:color w:val="4472C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F382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alibri"/>
      <w:b w:val="0"/>
      <w:sz w:val="24"/>
      <w:szCs w:val="24"/>
    </w:rPr>
  </w:style>
  <w:style w:type="character" w:customStyle="1" w:styleId="ListLabel2">
    <w:name w:val="ListLabel 2"/>
    <w:qFormat/>
    <w:rPr>
      <w:b w:val="0"/>
      <w:iCs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 w:val="0"/>
      <w:bCs w:val="0"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 w:val="0"/>
      <w:bCs/>
    </w:rPr>
  </w:style>
  <w:style w:type="character" w:customStyle="1" w:styleId="ListLabel8">
    <w:name w:val="ListLabel 8"/>
    <w:qFormat/>
    <w:rPr>
      <w:b w:val="0"/>
      <w:iCs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rFonts w:asciiTheme="majorHAnsi" w:hAnsiTheme="majorHAnsi" w:cstheme="majorHAnsi"/>
      <w:sz w:val="24"/>
      <w:szCs w:val="24"/>
    </w:rPr>
  </w:style>
  <w:style w:type="character" w:customStyle="1" w:styleId="ListLabel12">
    <w:name w:val="ListLabel 12"/>
    <w:qFormat/>
    <w:rPr>
      <w:rFonts w:asciiTheme="majorHAnsi" w:hAnsiTheme="majorHAnsi" w:cstheme="majorHAns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E3566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E35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2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6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E3566"/>
    <w:pPr>
      <w:keepNext/>
      <w:widowControl w:val="0"/>
      <w:numPr>
        <w:ilvl w:val="2"/>
        <w:numId w:val="1"/>
      </w:numPr>
      <w:spacing w:line="360" w:lineRule="atLeast"/>
      <w:jc w:val="center"/>
      <w:textAlignment w:val="baseline"/>
      <w:outlineLvl w:val="2"/>
    </w:pPr>
    <w:rPr>
      <w:rFonts w:ascii="Monotype Corsiva" w:hAnsi="Monotype Corsiva" w:cs="Monotype Corsiva"/>
      <w:color w:val="003300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EE3566"/>
    <w:rPr>
      <w:rFonts w:ascii="Monotype Corsiva" w:eastAsia="Times New Roman" w:hAnsi="Monotype Corsiva" w:cs="Monotype Corsiva"/>
      <w:color w:val="003300"/>
      <w:sz w:val="72"/>
      <w:szCs w:val="20"/>
      <w:lang w:eastAsia="zh-CN"/>
    </w:rPr>
  </w:style>
  <w:style w:type="character" w:customStyle="1" w:styleId="czeinternetowe">
    <w:name w:val="Łącze internetowe"/>
    <w:rsid w:val="00EE3566"/>
    <w:rPr>
      <w:color w:val="0000FF"/>
      <w:u w:val="single"/>
    </w:rPr>
  </w:style>
  <w:style w:type="character" w:styleId="Pogrubienie">
    <w:name w:val="Strong"/>
    <w:qFormat/>
    <w:rsid w:val="00EE356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EE35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EE3566"/>
    <w:rPr>
      <w:i/>
      <w:iCs/>
      <w:color w:val="4472C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F382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alibri"/>
      <w:b w:val="0"/>
      <w:sz w:val="24"/>
      <w:szCs w:val="24"/>
    </w:rPr>
  </w:style>
  <w:style w:type="character" w:customStyle="1" w:styleId="ListLabel2">
    <w:name w:val="ListLabel 2"/>
    <w:qFormat/>
    <w:rPr>
      <w:b w:val="0"/>
      <w:iCs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 w:val="0"/>
      <w:bCs w:val="0"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 w:val="0"/>
      <w:bCs/>
    </w:rPr>
  </w:style>
  <w:style w:type="character" w:customStyle="1" w:styleId="ListLabel8">
    <w:name w:val="ListLabel 8"/>
    <w:qFormat/>
    <w:rPr>
      <w:b w:val="0"/>
      <w:iCs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rFonts w:asciiTheme="majorHAnsi" w:hAnsiTheme="majorHAnsi" w:cstheme="majorHAnsi"/>
      <w:sz w:val="24"/>
      <w:szCs w:val="24"/>
    </w:rPr>
  </w:style>
  <w:style w:type="character" w:customStyle="1" w:styleId="ListLabel12">
    <w:name w:val="ListLabel 12"/>
    <w:qFormat/>
    <w:rPr>
      <w:rFonts w:asciiTheme="majorHAnsi" w:hAnsiTheme="majorHAnsi" w:cstheme="majorHAns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E3566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E35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2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szory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ksandra@eduoodo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sir@mosir.zo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szory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04C9-ABCF-48A8-AA2B-F087233A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Ania</cp:lastModifiedBy>
  <cp:revision>8</cp:revision>
  <cp:lastPrinted>2021-10-26T10:10:00Z</cp:lastPrinted>
  <dcterms:created xsi:type="dcterms:W3CDTF">2021-04-23T08:06:00Z</dcterms:created>
  <dcterms:modified xsi:type="dcterms:W3CDTF">2021-10-26T10:11:00Z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